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231723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67447276" r:id="rId7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:rsidTr="00317D64">
        <w:tc>
          <w:tcPr>
            <w:tcW w:w="4111" w:type="dxa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28106B" w:rsidRDefault="00472031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06B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70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Pr="0028106B" w:rsidRDefault="00472031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06B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700"/>
      </w:tblGrid>
      <w:tr w:rsidR="00832FC2" w:rsidTr="00477738">
        <w:tc>
          <w:tcPr>
            <w:tcW w:w="5920" w:type="dxa"/>
          </w:tcPr>
          <w:p w:rsidR="00405D53" w:rsidRPr="00472031" w:rsidRDefault="00832FC2" w:rsidP="0054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 xml:space="preserve"> приказ Управления Гостехнадзора Республики Татарстан                            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интересов»</w:t>
            </w:r>
          </w:p>
        </w:tc>
        <w:tc>
          <w:tcPr>
            <w:tcW w:w="1700" w:type="dxa"/>
          </w:tcPr>
          <w:p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48CF" w:rsidRPr="00BC48CF" w:rsidRDefault="00BC48CF" w:rsidP="00BC4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ab/>
      </w:r>
    </w:p>
    <w:p w:rsidR="00BC48CF" w:rsidRDefault="00BC48CF" w:rsidP="00C87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77C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77C9" w:rsidRPr="00267A8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Pr="00BC48CF">
        <w:rPr>
          <w:rFonts w:ascii="Times New Roman" w:hAnsi="Times New Roman" w:cs="Times New Roman"/>
          <w:sz w:val="28"/>
          <w:szCs w:val="28"/>
        </w:rPr>
        <w:t>,</w:t>
      </w:r>
      <w:r w:rsidR="00C877C9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4C3E2A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BC48CF">
        <w:rPr>
          <w:rFonts w:ascii="Times New Roman" w:hAnsi="Times New Roman" w:cs="Times New Roman"/>
          <w:sz w:val="28"/>
          <w:szCs w:val="28"/>
        </w:rPr>
        <w:t xml:space="preserve"> от </w:t>
      </w:r>
      <w:r w:rsidR="00C877C9">
        <w:rPr>
          <w:rFonts w:ascii="Times New Roman" w:hAnsi="Times New Roman" w:cs="Times New Roman"/>
          <w:sz w:val="28"/>
          <w:szCs w:val="28"/>
        </w:rPr>
        <w:t>25</w:t>
      </w:r>
      <w:r w:rsidRPr="00BC48CF">
        <w:rPr>
          <w:rFonts w:ascii="Times New Roman" w:hAnsi="Times New Roman" w:cs="Times New Roman"/>
          <w:sz w:val="28"/>
          <w:szCs w:val="28"/>
        </w:rPr>
        <w:t>.0</w:t>
      </w:r>
      <w:r w:rsidR="00C877C9">
        <w:rPr>
          <w:rFonts w:ascii="Times New Roman" w:hAnsi="Times New Roman" w:cs="Times New Roman"/>
          <w:sz w:val="28"/>
          <w:szCs w:val="28"/>
        </w:rPr>
        <w:t>8</w:t>
      </w:r>
      <w:r w:rsidRPr="00BC48CF">
        <w:rPr>
          <w:rFonts w:ascii="Times New Roman" w:hAnsi="Times New Roman" w:cs="Times New Roman"/>
          <w:sz w:val="28"/>
          <w:szCs w:val="28"/>
        </w:rPr>
        <w:t xml:space="preserve">.2023 № </w:t>
      </w:r>
      <w:r w:rsidR="00C877C9">
        <w:rPr>
          <w:rFonts w:ascii="Times New Roman" w:hAnsi="Times New Roman" w:cs="Times New Roman"/>
          <w:sz w:val="28"/>
          <w:szCs w:val="28"/>
        </w:rPr>
        <w:t>01-05/170-пр</w:t>
      </w:r>
      <w:r w:rsidRPr="00BC48CF">
        <w:rPr>
          <w:rFonts w:ascii="Times New Roman" w:hAnsi="Times New Roman" w:cs="Times New Roman"/>
          <w:sz w:val="28"/>
          <w:szCs w:val="28"/>
        </w:rPr>
        <w:t xml:space="preserve"> «</w:t>
      </w:r>
      <w:r w:rsidR="00C877C9" w:rsidRPr="00832FC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877C9">
        <w:rPr>
          <w:rFonts w:ascii="Times New Roman" w:hAnsi="Times New Roman" w:cs="Times New Roman"/>
          <w:sz w:val="28"/>
          <w:szCs w:val="28"/>
        </w:rPr>
        <w:t>в приказ Управления Гостехнадзора Республики Татарстан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Pr="00BC48CF">
        <w:rPr>
          <w:rFonts w:ascii="Times New Roman" w:hAnsi="Times New Roman" w:cs="Times New Roman"/>
          <w:sz w:val="28"/>
          <w:szCs w:val="28"/>
        </w:rPr>
        <w:t>»</w:t>
      </w:r>
      <w:r w:rsidR="00B8537B">
        <w:rPr>
          <w:rFonts w:ascii="Times New Roman" w:hAnsi="Times New Roman" w:cs="Times New Roman"/>
          <w:sz w:val="28"/>
          <w:szCs w:val="28"/>
        </w:rPr>
        <w:t xml:space="preserve"> изменения и </w:t>
      </w:r>
      <w:r w:rsidR="009B338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C48CF">
        <w:rPr>
          <w:rFonts w:ascii="Times New Roman" w:hAnsi="Times New Roman" w:cs="Times New Roman"/>
          <w:sz w:val="28"/>
          <w:szCs w:val="28"/>
        </w:rPr>
        <w:t>:</w:t>
      </w:r>
    </w:p>
    <w:p w:rsidR="00CA3368" w:rsidRPr="00CA3368" w:rsidRDefault="0028106B" w:rsidP="00281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368" w:rsidRPr="00CA336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A3368" w:rsidRPr="00CA3368" w:rsidRDefault="00CA3368" w:rsidP="00281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368">
        <w:rPr>
          <w:rFonts w:ascii="Times New Roman" w:hAnsi="Times New Roman" w:cs="Times New Roman"/>
          <w:sz w:val="28"/>
          <w:szCs w:val="28"/>
        </w:rPr>
        <w:t>приказом Управления Гостехнадзора</w:t>
      </w:r>
    </w:p>
    <w:p w:rsidR="00CA3368" w:rsidRPr="00CA3368" w:rsidRDefault="00CA3368" w:rsidP="00281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36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CA3368" w:rsidRPr="00CA3368" w:rsidRDefault="00CA3368" w:rsidP="00281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36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14.02.2018 </w:t>
      </w:r>
      <w:r w:rsidRPr="00CA3368">
        <w:rPr>
          <w:rFonts w:ascii="Times New Roman" w:hAnsi="Times New Roman" w:cs="Times New Roman"/>
          <w:sz w:val="28"/>
          <w:szCs w:val="28"/>
        </w:rPr>
        <w:t xml:space="preserve">№ 01-05/60-пр </w:t>
      </w:r>
    </w:p>
    <w:p w:rsidR="00CA3368" w:rsidRDefault="00CA3368" w:rsidP="00281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368">
        <w:rPr>
          <w:rFonts w:ascii="Times New Roman" w:hAnsi="Times New Roman" w:cs="Times New Roman"/>
          <w:sz w:val="28"/>
          <w:szCs w:val="28"/>
        </w:rPr>
        <w:t xml:space="preserve">(в редакции приказа от </w:t>
      </w:r>
      <w:r w:rsidR="00B8537B">
        <w:rPr>
          <w:rFonts w:ascii="Times New Roman" w:hAnsi="Times New Roman" w:cs="Times New Roman"/>
          <w:sz w:val="28"/>
          <w:szCs w:val="28"/>
        </w:rPr>
        <w:t>___________</w:t>
      </w:r>
      <w:r w:rsidRPr="00CA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BD" w:rsidRDefault="00CA3368" w:rsidP="00281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368">
        <w:rPr>
          <w:rFonts w:ascii="Times New Roman" w:hAnsi="Times New Roman" w:cs="Times New Roman"/>
          <w:sz w:val="28"/>
          <w:szCs w:val="28"/>
        </w:rPr>
        <w:t xml:space="preserve">№ </w:t>
      </w:r>
      <w:r w:rsidR="00B8537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9CC" w:rsidRDefault="003229CC" w:rsidP="0028106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230"/>
      </w:tblGrid>
      <w:tr w:rsidR="00DD4BBD" w:rsidRPr="007E21D1" w:rsidTr="0028106B">
        <w:trPr>
          <w:trHeight w:val="1491"/>
        </w:trPr>
        <w:tc>
          <w:tcPr>
            <w:tcW w:w="3681" w:type="dxa"/>
          </w:tcPr>
          <w:p w:rsidR="00DD4BBD" w:rsidRPr="00E33F77" w:rsidRDefault="00B8537B" w:rsidP="00281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Кадыров Радис Рафилович</w:t>
            </w:r>
          </w:p>
        </w:tc>
        <w:tc>
          <w:tcPr>
            <w:tcW w:w="6230" w:type="dxa"/>
          </w:tcPr>
          <w:p w:rsidR="00DD4BBD" w:rsidRPr="007E21D1" w:rsidRDefault="003229CC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по надзору за техническим состоянием самоходных машин и других видов техники</w:t>
            </w:r>
            <w:r w:rsidR="007E21D1" w:rsidRPr="007E21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7E21D1" w:rsidRPr="007E21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Татарстан, председатель</w:t>
            </w:r>
            <w:r w:rsidR="007E21D1" w:rsidRPr="007E21D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7E21D1" w:rsidRPr="007E21D1" w:rsidTr="0028106B">
        <w:trPr>
          <w:trHeight w:val="1130"/>
        </w:trPr>
        <w:tc>
          <w:tcPr>
            <w:tcW w:w="3681" w:type="dxa"/>
          </w:tcPr>
          <w:p w:rsidR="007E21D1" w:rsidRPr="007E21D1" w:rsidRDefault="00B8537B" w:rsidP="0028106B">
            <w:pPr>
              <w:pStyle w:val="a9"/>
              <w:spacing w:before="100" w:beforeAutospacing="1" w:after="100" w:afterAutospacing="1"/>
            </w:pPr>
            <w:r>
              <w:t>Гайнетдинова Гульназ Мунировна</w:t>
            </w:r>
            <w:r w:rsidR="007E21D1" w:rsidRPr="007E21D1">
              <w:t xml:space="preserve"> </w:t>
            </w:r>
          </w:p>
        </w:tc>
        <w:tc>
          <w:tcPr>
            <w:tcW w:w="6230" w:type="dxa"/>
          </w:tcPr>
          <w:p w:rsidR="007E21D1" w:rsidRPr="007E21D1" w:rsidRDefault="003229CC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организационно-правовой и кадровой работы, заместитель председателя комиссии</w:t>
            </w:r>
          </w:p>
        </w:tc>
      </w:tr>
      <w:tr w:rsidR="007E21D1" w:rsidRPr="007E21D1" w:rsidTr="0028106B">
        <w:trPr>
          <w:trHeight w:val="1118"/>
        </w:trPr>
        <w:tc>
          <w:tcPr>
            <w:tcW w:w="3681" w:type="dxa"/>
          </w:tcPr>
          <w:p w:rsidR="007E21D1" w:rsidRPr="007E21D1" w:rsidRDefault="00B8537B" w:rsidP="0028106B">
            <w:pPr>
              <w:pStyle w:val="a9"/>
              <w:spacing w:before="100" w:beforeAutospacing="1" w:after="100" w:afterAutospacing="1"/>
            </w:pPr>
            <w:proofErr w:type="spellStart"/>
            <w:r>
              <w:t>Галеева</w:t>
            </w:r>
            <w:proofErr w:type="spellEnd"/>
            <w:r>
              <w:t xml:space="preserve"> Эл</w:t>
            </w:r>
            <w:r w:rsidR="0028106B">
              <w:t>ь</w:t>
            </w:r>
            <w:r>
              <w:t xml:space="preserve">мира </w:t>
            </w:r>
            <w:proofErr w:type="spellStart"/>
            <w:r>
              <w:t>Рафагатовна</w:t>
            </w:r>
            <w:proofErr w:type="spellEnd"/>
          </w:p>
        </w:tc>
        <w:tc>
          <w:tcPr>
            <w:tcW w:w="6230" w:type="dxa"/>
          </w:tcPr>
          <w:p w:rsidR="007E21D1" w:rsidRPr="007E21D1" w:rsidRDefault="003229CC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организационно-правовой и кадровой работы, секретарь комиссии</w:t>
            </w:r>
          </w:p>
        </w:tc>
      </w:tr>
      <w:tr w:rsidR="007E21D1" w:rsidRPr="007E21D1" w:rsidTr="0028106B">
        <w:tc>
          <w:tcPr>
            <w:tcW w:w="3681" w:type="dxa"/>
          </w:tcPr>
          <w:p w:rsidR="007E21D1" w:rsidRDefault="007E21D1" w:rsidP="0028106B">
            <w:pPr>
              <w:pStyle w:val="a9"/>
              <w:spacing w:before="100" w:beforeAutospacing="1" w:after="100" w:afterAutospacing="1"/>
            </w:pPr>
            <w:r>
              <w:t>Члены комиссии:</w:t>
            </w:r>
          </w:p>
        </w:tc>
        <w:tc>
          <w:tcPr>
            <w:tcW w:w="6230" w:type="dxa"/>
          </w:tcPr>
          <w:p w:rsidR="007E21D1" w:rsidRDefault="007E21D1" w:rsidP="00DD4BBD">
            <w:pPr>
              <w:spacing w:after="0" w:line="240" w:lineRule="auto"/>
              <w:jc w:val="both"/>
            </w:pPr>
          </w:p>
        </w:tc>
      </w:tr>
      <w:tr w:rsidR="007E21D1" w:rsidRPr="007E21D1" w:rsidTr="0028106B">
        <w:trPr>
          <w:trHeight w:val="840"/>
        </w:trPr>
        <w:tc>
          <w:tcPr>
            <w:tcW w:w="3681" w:type="dxa"/>
          </w:tcPr>
          <w:p w:rsidR="007E21D1" w:rsidRPr="007E21D1" w:rsidRDefault="0028106B" w:rsidP="0028106B">
            <w:pPr>
              <w:pStyle w:val="a9"/>
              <w:spacing w:before="100" w:beforeAutospacing="1" w:after="100" w:afterAutospacing="1"/>
            </w:pPr>
            <w:r>
              <w:t>Залалетдинов Ильнур Рифкатович</w:t>
            </w:r>
          </w:p>
        </w:tc>
        <w:tc>
          <w:tcPr>
            <w:tcW w:w="6230" w:type="dxa"/>
          </w:tcPr>
          <w:p w:rsidR="007E21D1" w:rsidRPr="007E21D1" w:rsidRDefault="003229CC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ачальник отдела надзора и автоматизированного учета</w:t>
            </w:r>
          </w:p>
        </w:tc>
      </w:tr>
      <w:tr w:rsidR="007E21D1" w:rsidRPr="007E21D1" w:rsidTr="0028106B">
        <w:trPr>
          <w:trHeight w:val="1122"/>
        </w:trPr>
        <w:tc>
          <w:tcPr>
            <w:tcW w:w="3681" w:type="dxa"/>
          </w:tcPr>
          <w:p w:rsidR="007E21D1" w:rsidRPr="007E21D1" w:rsidRDefault="007E21D1" w:rsidP="0028106B">
            <w:pPr>
              <w:pStyle w:val="a9"/>
              <w:spacing w:before="100" w:beforeAutospacing="1" w:after="100" w:afterAutospacing="1"/>
            </w:pPr>
            <w:r w:rsidRPr="007E21D1">
              <w:t>Герасимов Андрей Николаевич</w:t>
            </w:r>
          </w:p>
        </w:tc>
        <w:tc>
          <w:tcPr>
            <w:tcW w:w="6230" w:type="dxa"/>
          </w:tcPr>
          <w:p w:rsidR="007E21D1" w:rsidRPr="007E21D1" w:rsidRDefault="003229CC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>ачальник отдела по надзору за аттракционами и государственному контролю за внеуличным транспортом</w:t>
            </w:r>
          </w:p>
        </w:tc>
      </w:tr>
      <w:tr w:rsidR="007E21D1" w:rsidRPr="007E21D1" w:rsidTr="0028106B">
        <w:trPr>
          <w:trHeight w:val="401"/>
        </w:trPr>
        <w:tc>
          <w:tcPr>
            <w:tcW w:w="3681" w:type="dxa"/>
          </w:tcPr>
          <w:p w:rsidR="007E21D1" w:rsidRPr="007E21D1" w:rsidRDefault="007E21D1" w:rsidP="0028106B">
            <w:pPr>
              <w:pStyle w:val="a9"/>
              <w:spacing w:before="100" w:beforeAutospacing="1" w:after="100" w:afterAutospacing="1"/>
            </w:pPr>
            <w:r>
              <w:t>Независимые эксперты:</w:t>
            </w:r>
          </w:p>
        </w:tc>
        <w:tc>
          <w:tcPr>
            <w:tcW w:w="6230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D1" w:rsidRPr="007E21D1" w:rsidTr="0028106B">
        <w:trPr>
          <w:trHeight w:val="2406"/>
        </w:trPr>
        <w:tc>
          <w:tcPr>
            <w:tcW w:w="3681" w:type="dxa"/>
          </w:tcPr>
          <w:p w:rsidR="007E21D1" w:rsidRDefault="007E21D1" w:rsidP="0028106B">
            <w:pPr>
              <w:pStyle w:val="a9"/>
              <w:spacing w:before="100" w:beforeAutospacing="1" w:after="100" w:afterAutospacing="1"/>
            </w:pPr>
            <w:proofErr w:type="spellStart"/>
            <w:r w:rsidRPr="007E21D1">
              <w:t>Гафиятуллин</w:t>
            </w:r>
            <w:proofErr w:type="spellEnd"/>
            <w:r w:rsidRPr="007E21D1">
              <w:t xml:space="preserve"> Мунир </w:t>
            </w:r>
            <w:proofErr w:type="spellStart"/>
            <w:r w:rsidRPr="007E21D1">
              <w:t>Минхайдарович</w:t>
            </w:r>
            <w:proofErr w:type="spellEnd"/>
          </w:p>
        </w:tc>
        <w:tc>
          <w:tcPr>
            <w:tcW w:w="6230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Федерации, член Общественной палаты Республики Татарстан, Председатель Общественного совета при Управлении Гостехнадзора Республики Татарстан, генеральный директор АО «</w:t>
            </w:r>
            <w:proofErr w:type="spellStart"/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Спорткультавтотовары</w:t>
            </w:r>
            <w:proofErr w:type="spellEnd"/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306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21D1" w:rsidRPr="007E21D1" w:rsidTr="0028106B">
        <w:trPr>
          <w:trHeight w:val="1845"/>
        </w:trPr>
        <w:tc>
          <w:tcPr>
            <w:tcW w:w="3681" w:type="dxa"/>
          </w:tcPr>
          <w:p w:rsidR="007E21D1" w:rsidRPr="007E21D1" w:rsidRDefault="007E21D1" w:rsidP="0028106B">
            <w:pPr>
              <w:pStyle w:val="a9"/>
              <w:spacing w:before="100" w:beforeAutospacing="1" w:after="100" w:afterAutospacing="1"/>
            </w:pPr>
            <w:r w:rsidRPr="007E21D1">
              <w:t xml:space="preserve">Хафизов Рамиль </w:t>
            </w:r>
            <w:proofErr w:type="spellStart"/>
            <w:r w:rsidRPr="007E21D1">
              <w:t>Наилович</w:t>
            </w:r>
            <w:proofErr w:type="spellEnd"/>
          </w:p>
        </w:tc>
        <w:tc>
          <w:tcPr>
            <w:tcW w:w="6230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практик обучающихся, доцент кафедры «Тракторы, автомобили и энергетические установки» ФГБОУ ВО «Казанский государственный аграрный университет»</w:t>
            </w:r>
            <w:r w:rsidR="00A6306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21D1" w:rsidRPr="007E21D1" w:rsidTr="0028106B">
        <w:trPr>
          <w:trHeight w:val="553"/>
        </w:trPr>
        <w:tc>
          <w:tcPr>
            <w:tcW w:w="3681" w:type="dxa"/>
          </w:tcPr>
          <w:p w:rsidR="007E21D1" w:rsidRPr="007E21D1" w:rsidRDefault="007E21D1" w:rsidP="0028106B">
            <w:pPr>
              <w:pStyle w:val="a9"/>
              <w:spacing w:before="100" w:beforeAutospacing="1" w:after="100" w:afterAutospacing="1"/>
            </w:pPr>
            <w:r>
              <w:t>Никишин Денис Юрьевич</w:t>
            </w:r>
          </w:p>
        </w:tc>
        <w:tc>
          <w:tcPr>
            <w:tcW w:w="6230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Юрист ФГБОУ ДПО «ТИПКА»</w:t>
            </w:r>
            <w:r w:rsidR="00A6306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21D1" w:rsidRPr="007E21D1" w:rsidTr="0028106B">
        <w:trPr>
          <w:trHeight w:val="1122"/>
        </w:trPr>
        <w:tc>
          <w:tcPr>
            <w:tcW w:w="3681" w:type="dxa"/>
          </w:tcPr>
          <w:p w:rsidR="007E21D1" w:rsidRDefault="005506C3" w:rsidP="0028106B">
            <w:pPr>
              <w:pStyle w:val="a9"/>
              <w:spacing w:before="100" w:beforeAutospacing="1" w:after="100" w:afterAutospacing="1"/>
            </w:pPr>
            <w:r>
              <w:t>Никонов Руслан Викторович</w:t>
            </w:r>
          </w:p>
        </w:tc>
        <w:tc>
          <w:tcPr>
            <w:tcW w:w="6230" w:type="dxa"/>
          </w:tcPr>
          <w:p w:rsidR="007E21D1" w:rsidRPr="007E21D1" w:rsidRDefault="003229CC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06C3">
              <w:rPr>
                <w:rFonts w:ascii="Times New Roman" w:hAnsi="Times New Roman" w:cs="Times New Roman"/>
                <w:sz w:val="28"/>
                <w:szCs w:val="28"/>
              </w:rPr>
              <w:t>лавный советник организационного отдела</w:t>
            </w:r>
            <w:r w:rsidR="007E21D1" w:rsidRPr="007E21D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Раиса Республики Татарстан по вопросам антикоррупционной политики </w:t>
            </w:r>
            <w:r w:rsidR="007E21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62DD1" w:rsidRDefault="00862DD1" w:rsidP="0028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DD1" w:rsidRDefault="00862DD1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DD1" w:rsidSect="0028106B">
      <w:pgSz w:w="11906" w:h="16838"/>
      <w:pgMar w:top="1134" w:right="567" w:bottom="1134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23" w:rsidRDefault="00231723">
      <w:pPr>
        <w:spacing w:after="0" w:line="240" w:lineRule="auto"/>
      </w:pPr>
      <w:r>
        <w:separator/>
      </w:r>
    </w:p>
  </w:endnote>
  <w:endnote w:type="continuationSeparator" w:id="0">
    <w:p w:rsidR="00231723" w:rsidRDefault="0023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23" w:rsidRDefault="00231723">
      <w:pPr>
        <w:spacing w:after="0" w:line="240" w:lineRule="auto"/>
      </w:pPr>
      <w:r>
        <w:separator/>
      </w:r>
    </w:p>
  </w:footnote>
  <w:footnote w:type="continuationSeparator" w:id="0">
    <w:p w:rsidR="00231723" w:rsidRDefault="00231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6"/>
    <w:rsid w:val="00044735"/>
    <w:rsid w:val="000F0632"/>
    <w:rsid w:val="000F6D50"/>
    <w:rsid w:val="00135281"/>
    <w:rsid w:val="00191D59"/>
    <w:rsid w:val="0019242E"/>
    <w:rsid w:val="001928D1"/>
    <w:rsid w:val="001C2E25"/>
    <w:rsid w:val="0022128D"/>
    <w:rsid w:val="00221D05"/>
    <w:rsid w:val="00231723"/>
    <w:rsid w:val="002420A2"/>
    <w:rsid w:val="00264ACC"/>
    <w:rsid w:val="0026646E"/>
    <w:rsid w:val="00267A85"/>
    <w:rsid w:val="00267B87"/>
    <w:rsid w:val="0028106B"/>
    <w:rsid w:val="002A3FE7"/>
    <w:rsid w:val="002C30C0"/>
    <w:rsid w:val="003229CC"/>
    <w:rsid w:val="0033416D"/>
    <w:rsid w:val="003806CC"/>
    <w:rsid w:val="003861F9"/>
    <w:rsid w:val="003924B2"/>
    <w:rsid w:val="003B00A2"/>
    <w:rsid w:val="003B3FDF"/>
    <w:rsid w:val="003C07D8"/>
    <w:rsid w:val="003E4B91"/>
    <w:rsid w:val="003F7639"/>
    <w:rsid w:val="00405D53"/>
    <w:rsid w:val="0040750F"/>
    <w:rsid w:val="00472031"/>
    <w:rsid w:val="00477738"/>
    <w:rsid w:val="004A2C15"/>
    <w:rsid w:val="004B6090"/>
    <w:rsid w:val="004C3E2A"/>
    <w:rsid w:val="004F04DE"/>
    <w:rsid w:val="00524BFE"/>
    <w:rsid w:val="00537723"/>
    <w:rsid w:val="00546950"/>
    <w:rsid w:val="005506C3"/>
    <w:rsid w:val="00556438"/>
    <w:rsid w:val="005A0DB7"/>
    <w:rsid w:val="005C23A0"/>
    <w:rsid w:val="00646106"/>
    <w:rsid w:val="00682648"/>
    <w:rsid w:val="00696143"/>
    <w:rsid w:val="006B2EE8"/>
    <w:rsid w:val="006E4E5E"/>
    <w:rsid w:val="007077C7"/>
    <w:rsid w:val="0079217F"/>
    <w:rsid w:val="007E21D1"/>
    <w:rsid w:val="007F1637"/>
    <w:rsid w:val="007F17EA"/>
    <w:rsid w:val="00832FC2"/>
    <w:rsid w:val="00843E58"/>
    <w:rsid w:val="00862DD1"/>
    <w:rsid w:val="00865ECA"/>
    <w:rsid w:val="00872CC8"/>
    <w:rsid w:val="0089039D"/>
    <w:rsid w:val="00897D83"/>
    <w:rsid w:val="008D39AF"/>
    <w:rsid w:val="008F3518"/>
    <w:rsid w:val="00924797"/>
    <w:rsid w:val="009334C4"/>
    <w:rsid w:val="0093729C"/>
    <w:rsid w:val="00981C2A"/>
    <w:rsid w:val="009A1099"/>
    <w:rsid w:val="009B3385"/>
    <w:rsid w:val="00A03F01"/>
    <w:rsid w:val="00A63064"/>
    <w:rsid w:val="00AD1C25"/>
    <w:rsid w:val="00B17471"/>
    <w:rsid w:val="00B66D10"/>
    <w:rsid w:val="00B75376"/>
    <w:rsid w:val="00B8537B"/>
    <w:rsid w:val="00BB2C85"/>
    <w:rsid w:val="00BC48CF"/>
    <w:rsid w:val="00BE4BC6"/>
    <w:rsid w:val="00BF1242"/>
    <w:rsid w:val="00C00A4A"/>
    <w:rsid w:val="00C0541C"/>
    <w:rsid w:val="00C1597E"/>
    <w:rsid w:val="00C1644B"/>
    <w:rsid w:val="00C6775F"/>
    <w:rsid w:val="00C715B9"/>
    <w:rsid w:val="00C877C9"/>
    <w:rsid w:val="00C96426"/>
    <w:rsid w:val="00CA3368"/>
    <w:rsid w:val="00CC1C04"/>
    <w:rsid w:val="00D351AD"/>
    <w:rsid w:val="00D82833"/>
    <w:rsid w:val="00DA3B4F"/>
    <w:rsid w:val="00DD4BBD"/>
    <w:rsid w:val="00E33F77"/>
    <w:rsid w:val="00E50921"/>
    <w:rsid w:val="00E83780"/>
    <w:rsid w:val="00EA4235"/>
    <w:rsid w:val="00F24677"/>
    <w:rsid w:val="00F479AE"/>
    <w:rsid w:val="00F50322"/>
    <w:rsid w:val="00FA6E69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552AB1"/>
  <w15:docId w15:val="{B491DDBF-5A38-44D9-89C5-5C8F272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DD4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D4BB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5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Kamaleeva</cp:lastModifiedBy>
  <cp:revision>20</cp:revision>
  <cp:lastPrinted>2023-10-09T09:14:00Z</cp:lastPrinted>
  <dcterms:created xsi:type="dcterms:W3CDTF">2023-03-31T07:48:00Z</dcterms:created>
  <dcterms:modified xsi:type="dcterms:W3CDTF">2024-01-22T13:48:00Z</dcterms:modified>
</cp:coreProperties>
</file>